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473EB" w14:textId="538E4AAD" w:rsidR="00D7283B" w:rsidRPr="00DD0675" w:rsidRDefault="00803759"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Name:</w:t>
      </w:r>
    </w:p>
    <w:p w14:paraId="14D3AF82" w14:textId="5E78A688" w:rsidR="00803759" w:rsidRPr="00DD0675" w:rsidRDefault="00803759"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Professor:</w:t>
      </w:r>
    </w:p>
    <w:p w14:paraId="55999E26" w14:textId="04A83B07" w:rsidR="00803759" w:rsidRPr="00DD0675" w:rsidRDefault="00803759"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Course:</w:t>
      </w:r>
    </w:p>
    <w:p w14:paraId="44ED1F35" w14:textId="460D273A" w:rsidR="00803759" w:rsidRPr="00DD0675" w:rsidRDefault="00803759"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Date:</w:t>
      </w:r>
    </w:p>
    <w:p w14:paraId="01A6B9CF" w14:textId="6B3EF984" w:rsidR="00803759" w:rsidRPr="00DD0675" w:rsidRDefault="00803759" w:rsidP="00DD0675">
      <w:pPr>
        <w:spacing w:line="480" w:lineRule="auto"/>
        <w:jc w:val="center"/>
        <w:rPr>
          <w:rFonts w:ascii="Times New Roman" w:hAnsi="Times New Roman" w:cs="Times New Roman"/>
          <w:sz w:val="24"/>
          <w:szCs w:val="24"/>
        </w:rPr>
      </w:pPr>
      <w:r w:rsidRPr="00DD0675">
        <w:rPr>
          <w:rFonts w:ascii="Times New Roman" w:hAnsi="Times New Roman" w:cs="Times New Roman"/>
          <w:sz w:val="24"/>
          <w:szCs w:val="24"/>
        </w:rPr>
        <w:t xml:space="preserve">Biology lab design </w:t>
      </w:r>
    </w:p>
    <w:p w14:paraId="69F73B6E" w14:textId="5A6EAD94" w:rsidR="00803759" w:rsidRPr="00DD0675" w:rsidRDefault="00DD0675" w:rsidP="00DD0675">
      <w:pPr>
        <w:spacing w:line="480" w:lineRule="auto"/>
        <w:rPr>
          <w:rFonts w:ascii="Times New Roman" w:hAnsi="Times New Roman" w:cs="Times New Roman"/>
          <w:sz w:val="24"/>
          <w:szCs w:val="24"/>
        </w:rPr>
      </w:pPr>
      <w:r>
        <w:rPr>
          <w:rFonts w:ascii="Times New Roman" w:hAnsi="Times New Roman" w:cs="Times New Roman"/>
          <w:sz w:val="24"/>
          <w:szCs w:val="24"/>
        </w:rPr>
        <w:t xml:space="preserve">Statistical results </w:t>
      </w:r>
    </w:p>
    <w:tbl>
      <w:tblPr>
        <w:tblStyle w:val="TableGrid"/>
        <w:tblW w:w="0" w:type="auto"/>
        <w:tblLook w:val="04A0" w:firstRow="1" w:lastRow="0" w:firstColumn="1" w:lastColumn="0" w:noHBand="0" w:noVBand="1"/>
      </w:tblPr>
      <w:tblGrid>
        <w:gridCol w:w="2351"/>
        <w:gridCol w:w="2405"/>
        <w:gridCol w:w="1197"/>
        <w:gridCol w:w="1198"/>
        <w:gridCol w:w="1099"/>
        <w:gridCol w:w="1100"/>
      </w:tblGrid>
      <w:tr w:rsidR="00864E11" w:rsidRPr="00DD0675" w14:paraId="342CFE29" w14:textId="596E5624" w:rsidTr="00C4322F">
        <w:tc>
          <w:tcPr>
            <w:tcW w:w="4756" w:type="dxa"/>
            <w:gridSpan w:val="2"/>
            <w:vMerge w:val="restart"/>
          </w:tcPr>
          <w:p w14:paraId="6F93D2AB" w14:textId="1A302F73" w:rsidR="00864E11" w:rsidRPr="00DD0675" w:rsidRDefault="00864E11" w:rsidP="00DD0675">
            <w:pPr>
              <w:spacing w:line="480" w:lineRule="auto"/>
              <w:rPr>
                <w:rFonts w:ascii="Times New Roman" w:hAnsi="Times New Roman" w:cs="Times New Roman"/>
                <w:b/>
                <w:bCs/>
                <w:sz w:val="24"/>
                <w:szCs w:val="24"/>
              </w:rPr>
            </w:pPr>
          </w:p>
          <w:p w14:paraId="7FEEE777" w14:textId="292D1DDA"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 xml:space="preserve">Table                                        Sample size </w:t>
            </w:r>
          </w:p>
        </w:tc>
        <w:tc>
          <w:tcPr>
            <w:tcW w:w="2395" w:type="dxa"/>
            <w:gridSpan w:val="2"/>
          </w:tcPr>
          <w:p w14:paraId="0B32BA98" w14:textId="0C00CDA4"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 xml:space="preserve">Animal a </w:t>
            </w:r>
          </w:p>
        </w:tc>
        <w:tc>
          <w:tcPr>
            <w:tcW w:w="2199" w:type="dxa"/>
            <w:gridSpan w:val="2"/>
          </w:tcPr>
          <w:p w14:paraId="78EB8C0D" w14:textId="673EEF47"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Animal b</w:t>
            </w:r>
          </w:p>
        </w:tc>
      </w:tr>
      <w:tr w:rsidR="00864E11" w:rsidRPr="00DD0675" w14:paraId="6E3E6998" w14:textId="77777777" w:rsidTr="00C4322F">
        <w:tc>
          <w:tcPr>
            <w:tcW w:w="4756" w:type="dxa"/>
            <w:gridSpan w:val="2"/>
            <w:vMerge/>
          </w:tcPr>
          <w:p w14:paraId="4EF300F4" w14:textId="77777777" w:rsidR="00864E11" w:rsidRPr="00DD0675" w:rsidRDefault="00864E11" w:rsidP="00DD0675">
            <w:pPr>
              <w:spacing w:line="480" w:lineRule="auto"/>
              <w:rPr>
                <w:rFonts w:ascii="Times New Roman" w:hAnsi="Times New Roman" w:cs="Times New Roman"/>
                <w:b/>
                <w:bCs/>
                <w:sz w:val="24"/>
                <w:szCs w:val="24"/>
              </w:rPr>
            </w:pPr>
          </w:p>
        </w:tc>
        <w:tc>
          <w:tcPr>
            <w:tcW w:w="1197" w:type="dxa"/>
          </w:tcPr>
          <w:p w14:paraId="1B6CA9D1" w14:textId="79BF78FD"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 xml:space="preserve">Mean </w:t>
            </w:r>
          </w:p>
        </w:tc>
        <w:tc>
          <w:tcPr>
            <w:tcW w:w="1198" w:type="dxa"/>
          </w:tcPr>
          <w:p w14:paraId="5B787A23" w14:textId="0654B318"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SD</w:t>
            </w:r>
          </w:p>
        </w:tc>
        <w:tc>
          <w:tcPr>
            <w:tcW w:w="1099" w:type="dxa"/>
          </w:tcPr>
          <w:p w14:paraId="5F5E4F4F" w14:textId="375B155C"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 xml:space="preserve">Mean </w:t>
            </w:r>
          </w:p>
        </w:tc>
        <w:tc>
          <w:tcPr>
            <w:tcW w:w="1100" w:type="dxa"/>
          </w:tcPr>
          <w:p w14:paraId="37F28754" w14:textId="48734A94" w:rsidR="00864E11" w:rsidRPr="00DD0675" w:rsidRDefault="00864E11" w:rsidP="00DD0675">
            <w:pPr>
              <w:spacing w:line="480" w:lineRule="auto"/>
              <w:rPr>
                <w:rFonts w:ascii="Times New Roman" w:hAnsi="Times New Roman" w:cs="Times New Roman"/>
                <w:b/>
                <w:bCs/>
                <w:sz w:val="24"/>
                <w:szCs w:val="24"/>
              </w:rPr>
            </w:pPr>
            <w:r w:rsidRPr="00DD0675">
              <w:rPr>
                <w:rFonts w:ascii="Times New Roman" w:hAnsi="Times New Roman" w:cs="Times New Roman"/>
                <w:b/>
                <w:bCs/>
                <w:sz w:val="24"/>
                <w:szCs w:val="24"/>
              </w:rPr>
              <w:t>SD</w:t>
            </w:r>
          </w:p>
        </w:tc>
      </w:tr>
      <w:tr w:rsidR="00864E11" w:rsidRPr="00DD0675" w14:paraId="72941494" w14:textId="7F68BAEA" w:rsidTr="00072A87">
        <w:tc>
          <w:tcPr>
            <w:tcW w:w="2351" w:type="dxa"/>
          </w:tcPr>
          <w:p w14:paraId="3D1F336D" w14:textId="6A8AD7B6" w:rsidR="00864E11" w:rsidRPr="00DD0675" w:rsidRDefault="00864E11"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I</w:t>
            </w:r>
          </w:p>
        </w:tc>
        <w:tc>
          <w:tcPr>
            <w:tcW w:w="2405" w:type="dxa"/>
          </w:tcPr>
          <w:p w14:paraId="7104AFD7" w14:textId="7A35C519" w:rsidR="00864E11" w:rsidRPr="00DD0675" w:rsidRDefault="00864E11"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10</w:t>
            </w:r>
          </w:p>
        </w:tc>
        <w:tc>
          <w:tcPr>
            <w:tcW w:w="1197" w:type="dxa"/>
          </w:tcPr>
          <w:p w14:paraId="762BB481" w14:textId="39D256BF"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1.43</w:t>
            </w:r>
          </w:p>
        </w:tc>
        <w:tc>
          <w:tcPr>
            <w:tcW w:w="1198" w:type="dxa"/>
          </w:tcPr>
          <w:p w14:paraId="5BDAC3BD" w14:textId="71742063"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0.44</w:t>
            </w:r>
          </w:p>
        </w:tc>
        <w:tc>
          <w:tcPr>
            <w:tcW w:w="1099" w:type="dxa"/>
          </w:tcPr>
          <w:p w14:paraId="1F4AA138" w14:textId="2C80E183"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0.33</w:t>
            </w:r>
          </w:p>
        </w:tc>
        <w:tc>
          <w:tcPr>
            <w:tcW w:w="1100" w:type="dxa"/>
          </w:tcPr>
          <w:p w14:paraId="6FD7AE4C" w14:textId="7BF276D8"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0.30</w:t>
            </w:r>
          </w:p>
        </w:tc>
      </w:tr>
      <w:tr w:rsidR="00864E11" w:rsidRPr="00DD0675" w14:paraId="33C2EEAC" w14:textId="77777777" w:rsidTr="00072A87">
        <w:tc>
          <w:tcPr>
            <w:tcW w:w="2351" w:type="dxa"/>
          </w:tcPr>
          <w:p w14:paraId="2FE9CCEA" w14:textId="042FB4B7" w:rsidR="00864E11" w:rsidRPr="00DD0675" w:rsidRDefault="00864E11"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II</w:t>
            </w:r>
          </w:p>
        </w:tc>
        <w:tc>
          <w:tcPr>
            <w:tcW w:w="2405" w:type="dxa"/>
          </w:tcPr>
          <w:p w14:paraId="3766EC8C" w14:textId="0E43F170" w:rsidR="00864E11" w:rsidRPr="00DD0675" w:rsidRDefault="00864E11" w:rsidP="00DD0675">
            <w:pPr>
              <w:spacing w:line="480" w:lineRule="auto"/>
              <w:rPr>
                <w:rFonts w:ascii="Times New Roman" w:hAnsi="Times New Roman" w:cs="Times New Roman"/>
                <w:sz w:val="24"/>
                <w:szCs w:val="24"/>
              </w:rPr>
            </w:pPr>
            <w:r w:rsidRPr="00DD0675">
              <w:rPr>
                <w:rFonts w:ascii="Times New Roman" w:hAnsi="Times New Roman" w:cs="Times New Roman"/>
                <w:sz w:val="24"/>
                <w:szCs w:val="24"/>
              </w:rPr>
              <w:t>10</w:t>
            </w:r>
          </w:p>
        </w:tc>
        <w:tc>
          <w:tcPr>
            <w:tcW w:w="1197" w:type="dxa"/>
          </w:tcPr>
          <w:p w14:paraId="7AE80503" w14:textId="292822F9"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0.36</w:t>
            </w:r>
          </w:p>
        </w:tc>
        <w:tc>
          <w:tcPr>
            <w:tcW w:w="1198" w:type="dxa"/>
          </w:tcPr>
          <w:p w14:paraId="028D91E7" w14:textId="5DF0D096"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0.21</w:t>
            </w:r>
          </w:p>
        </w:tc>
        <w:tc>
          <w:tcPr>
            <w:tcW w:w="1099" w:type="dxa"/>
          </w:tcPr>
          <w:p w14:paraId="7AAC7D3C" w14:textId="51F7D38E"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0.16</w:t>
            </w:r>
          </w:p>
        </w:tc>
        <w:tc>
          <w:tcPr>
            <w:tcW w:w="1100" w:type="dxa"/>
          </w:tcPr>
          <w:p w14:paraId="0C22F2A2" w14:textId="2E972CA1" w:rsidR="00864E11" w:rsidRPr="00DD0675"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0.18</w:t>
            </w:r>
          </w:p>
        </w:tc>
      </w:tr>
    </w:tbl>
    <w:p w14:paraId="74D0FD1B" w14:textId="108AE701" w:rsidR="00DD0675" w:rsidRDefault="00DD0675" w:rsidP="00DD0675">
      <w:pPr>
        <w:spacing w:line="480" w:lineRule="auto"/>
        <w:rPr>
          <w:rFonts w:ascii="Times New Roman" w:hAnsi="Times New Roman" w:cs="Times New Roman"/>
          <w:sz w:val="24"/>
          <w:szCs w:val="24"/>
        </w:rPr>
      </w:pPr>
    </w:p>
    <w:p w14:paraId="3BCCBDF2" w14:textId="57A21C01" w:rsidR="00DD0675" w:rsidRDefault="00DD0675" w:rsidP="00DD0675">
      <w:pPr>
        <w:spacing w:line="480" w:lineRule="auto"/>
        <w:rPr>
          <w:rFonts w:ascii="Times New Roman" w:hAnsi="Times New Roman" w:cs="Times New Roman"/>
          <w:sz w:val="24"/>
          <w:szCs w:val="24"/>
        </w:rPr>
      </w:pPr>
      <w:r>
        <w:rPr>
          <w:rFonts w:ascii="Times New Roman" w:hAnsi="Times New Roman" w:cs="Times New Roman"/>
          <w:sz w:val="24"/>
          <w:szCs w:val="24"/>
        </w:rPr>
        <w:t xml:space="preserve">Statistical results </w:t>
      </w:r>
    </w:p>
    <w:tbl>
      <w:tblPr>
        <w:tblStyle w:val="TableGrid"/>
        <w:tblW w:w="0" w:type="auto"/>
        <w:tblLook w:val="04A0" w:firstRow="1" w:lastRow="0" w:firstColumn="1" w:lastColumn="0" w:noHBand="0" w:noVBand="1"/>
      </w:tblPr>
      <w:tblGrid>
        <w:gridCol w:w="2346"/>
        <w:gridCol w:w="2404"/>
        <w:gridCol w:w="1215"/>
        <w:gridCol w:w="1215"/>
        <w:gridCol w:w="1085"/>
        <w:gridCol w:w="1085"/>
      </w:tblGrid>
      <w:tr w:rsidR="002B23C1" w14:paraId="7C5D2F7A" w14:textId="352E033D" w:rsidTr="00073A9B">
        <w:trPr>
          <w:trHeight w:val="593"/>
        </w:trPr>
        <w:tc>
          <w:tcPr>
            <w:tcW w:w="4750" w:type="dxa"/>
            <w:gridSpan w:val="2"/>
            <w:vMerge w:val="restart"/>
          </w:tcPr>
          <w:p w14:paraId="56A55CFC" w14:textId="7CA3F9EA" w:rsidR="002B23C1" w:rsidRPr="00073A9B" w:rsidRDefault="002B23C1" w:rsidP="00DD0675">
            <w:pPr>
              <w:spacing w:line="480" w:lineRule="auto"/>
              <w:rPr>
                <w:rFonts w:ascii="Times New Roman" w:hAnsi="Times New Roman" w:cs="Times New Roman"/>
                <w:b/>
                <w:bCs/>
                <w:sz w:val="24"/>
                <w:szCs w:val="24"/>
              </w:rPr>
            </w:pPr>
          </w:p>
          <w:p w14:paraId="1C0EA963" w14:textId="75541415" w:rsidR="002B23C1" w:rsidRPr="00073A9B" w:rsidRDefault="002B23C1" w:rsidP="00DD0675">
            <w:pPr>
              <w:spacing w:line="480" w:lineRule="auto"/>
              <w:rPr>
                <w:rFonts w:ascii="Times New Roman" w:hAnsi="Times New Roman" w:cs="Times New Roman"/>
                <w:b/>
                <w:bCs/>
                <w:sz w:val="24"/>
                <w:szCs w:val="24"/>
              </w:rPr>
            </w:pPr>
            <w:r w:rsidRPr="00073A9B">
              <w:rPr>
                <w:rFonts w:ascii="Times New Roman" w:hAnsi="Times New Roman" w:cs="Times New Roman"/>
                <w:b/>
                <w:bCs/>
                <w:sz w:val="24"/>
                <w:szCs w:val="24"/>
              </w:rPr>
              <w:t xml:space="preserve"> Table                                            Sample size </w:t>
            </w:r>
          </w:p>
        </w:tc>
        <w:tc>
          <w:tcPr>
            <w:tcW w:w="2430" w:type="dxa"/>
            <w:gridSpan w:val="2"/>
          </w:tcPr>
          <w:p w14:paraId="7984F2A2" w14:textId="6E7AC296" w:rsidR="002B23C1" w:rsidRPr="00073A9B" w:rsidRDefault="002B23C1" w:rsidP="00DD0675">
            <w:pPr>
              <w:spacing w:line="480" w:lineRule="auto"/>
              <w:rPr>
                <w:rFonts w:ascii="Times New Roman" w:hAnsi="Times New Roman" w:cs="Times New Roman"/>
                <w:b/>
                <w:bCs/>
                <w:sz w:val="24"/>
                <w:szCs w:val="24"/>
              </w:rPr>
            </w:pPr>
            <w:r w:rsidRPr="00073A9B">
              <w:rPr>
                <w:rFonts w:ascii="Times New Roman" w:hAnsi="Times New Roman" w:cs="Times New Roman"/>
                <w:b/>
                <w:bCs/>
                <w:sz w:val="24"/>
                <w:szCs w:val="24"/>
              </w:rPr>
              <w:t xml:space="preserve">Females </w:t>
            </w:r>
          </w:p>
        </w:tc>
        <w:tc>
          <w:tcPr>
            <w:tcW w:w="2170" w:type="dxa"/>
            <w:gridSpan w:val="2"/>
          </w:tcPr>
          <w:p w14:paraId="413F0304" w14:textId="3B9AC691" w:rsidR="002B23C1" w:rsidRPr="00073A9B" w:rsidRDefault="002B23C1" w:rsidP="00DD0675">
            <w:pPr>
              <w:spacing w:line="480" w:lineRule="auto"/>
              <w:rPr>
                <w:rFonts w:ascii="Times New Roman" w:hAnsi="Times New Roman" w:cs="Times New Roman"/>
                <w:b/>
                <w:bCs/>
                <w:sz w:val="24"/>
                <w:szCs w:val="24"/>
              </w:rPr>
            </w:pPr>
            <w:r w:rsidRPr="00073A9B">
              <w:rPr>
                <w:rFonts w:ascii="Times New Roman" w:hAnsi="Times New Roman" w:cs="Times New Roman"/>
                <w:b/>
                <w:bCs/>
                <w:sz w:val="24"/>
                <w:szCs w:val="24"/>
              </w:rPr>
              <w:t xml:space="preserve">Males </w:t>
            </w:r>
          </w:p>
        </w:tc>
      </w:tr>
      <w:tr w:rsidR="002B23C1" w14:paraId="17DEF68E" w14:textId="77777777" w:rsidTr="00AA2DF0">
        <w:tc>
          <w:tcPr>
            <w:tcW w:w="4750" w:type="dxa"/>
            <w:gridSpan w:val="2"/>
            <w:vMerge/>
          </w:tcPr>
          <w:p w14:paraId="0EA016AF" w14:textId="77777777" w:rsidR="002B23C1" w:rsidRPr="00073A9B" w:rsidRDefault="002B23C1" w:rsidP="00DD0675">
            <w:pPr>
              <w:spacing w:line="480" w:lineRule="auto"/>
              <w:rPr>
                <w:rFonts w:ascii="Times New Roman" w:hAnsi="Times New Roman" w:cs="Times New Roman"/>
                <w:b/>
                <w:bCs/>
                <w:sz w:val="24"/>
                <w:szCs w:val="24"/>
              </w:rPr>
            </w:pPr>
          </w:p>
        </w:tc>
        <w:tc>
          <w:tcPr>
            <w:tcW w:w="1215" w:type="dxa"/>
          </w:tcPr>
          <w:p w14:paraId="4DD42483" w14:textId="5CF69557" w:rsidR="002B23C1" w:rsidRPr="00073A9B" w:rsidRDefault="002B23C1" w:rsidP="00DD0675">
            <w:pPr>
              <w:spacing w:line="480" w:lineRule="auto"/>
              <w:rPr>
                <w:rFonts w:ascii="Times New Roman" w:hAnsi="Times New Roman" w:cs="Times New Roman"/>
                <w:b/>
                <w:bCs/>
                <w:sz w:val="24"/>
                <w:szCs w:val="24"/>
              </w:rPr>
            </w:pPr>
            <w:r w:rsidRPr="00073A9B">
              <w:rPr>
                <w:rFonts w:ascii="Times New Roman" w:hAnsi="Times New Roman" w:cs="Times New Roman"/>
                <w:b/>
                <w:bCs/>
                <w:sz w:val="24"/>
                <w:szCs w:val="24"/>
              </w:rPr>
              <w:t xml:space="preserve">Mean </w:t>
            </w:r>
          </w:p>
        </w:tc>
        <w:tc>
          <w:tcPr>
            <w:tcW w:w="1215" w:type="dxa"/>
          </w:tcPr>
          <w:p w14:paraId="2E92F0E5" w14:textId="69BEA2EB" w:rsidR="002B23C1" w:rsidRPr="00073A9B" w:rsidRDefault="002B23C1" w:rsidP="00DD0675">
            <w:pPr>
              <w:spacing w:line="480" w:lineRule="auto"/>
              <w:rPr>
                <w:rFonts w:ascii="Times New Roman" w:hAnsi="Times New Roman" w:cs="Times New Roman"/>
                <w:b/>
                <w:bCs/>
                <w:sz w:val="24"/>
                <w:szCs w:val="24"/>
              </w:rPr>
            </w:pPr>
            <w:r w:rsidRPr="00073A9B">
              <w:rPr>
                <w:rFonts w:ascii="Times New Roman" w:hAnsi="Times New Roman" w:cs="Times New Roman"/>
                <w:b/>
                <w:bCs/>
                <w:sz w:val="24"/>
                <w:szCs w:val="24"/>
              </w:rPr>
              <w:t xml:space="preserve">SD </w:t>
            </w:r>
          </w:p>
        </w:tc>
        <w:tc>
          <w:tcPr>
            <w:tcW w:w="1085" w:type="dxa"/>
          </w:tcPr>
          <w:p w14:paraId="6BA33FEE" w14:textId="5A7AA977" w:rsidR="002B23C1" w:rsidRPr="00073A9B" w:rsidRDefault="00073A9B" w:rsidP="00DD0675">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Mean </w:t>
            </w:r>
          </w:p>
        </w:tc>
        <w:tc>
          <w:tcPr>
            <w:tcW w:w="1085" w:type="dxa"/>
          </w:tcPr>
          <w:p w14:paraId="5630594E" w14:textId="651A2825" w:rsidR="002B23C1" w:rsidRPr="00073A9B" w:rsidRDefault="00073A9B" w:rsidP="00DD0675">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SD </w:t>
            </w:r>
          </w:p>
        </w:tc>
      </w:tr>
      <w:tr w:rsidR="002B23C1" w14:paraId="09935CAE" w14:textId="296391B6" w:rsidTr="00A81DDD">
        <w:tc>
          <w:tcPr>
            <w:tcW w:w="2346" w:type="dxa"/>
          </w:tcPr>
          <w:p w14:paraId="1DF35AA0" w14:textId="341A7F05" w:rsidR="002B23C1" w:rsidRDefault="002B23C1" w:rsidP="00DD0675">
            <w:pPr>
              <w:spacing w:line="480" w:lineRule="auto"/>
              <w:rPr>
                <w:rFonts w:ascii="Times New Roman" w:hAnsi="Times New Roman" w:cs="Times New Roman"/>
                <w:sz w:val="24"/>
                <w:szCs w:val="24"/>
              </w:rPr>
            </w:pPr>
            <w:r>
              <w:rPr>
                <w:rFonts w:ascii="Times New Roman" w:hAnsi="Times New Roman" w:cs="Times New Roman"/>
                <w:sz w:val="24"/>
                <w:szCs w:val="24"/>
              </w:rPr>
              <w:t>III</w:t>
            </w:r>
          </w:p>
        </w:tc>
        <w:tc>
          <w:tcPr>
            <w:tcW w:w="2404" w:type="dxa"/>
          </w:tcPr>
          <w:p w14:paraId="1BE876FB" w14:textId="24CD745C" w:rsidR="002B23C1" w:rsidRDefault="002B23C1" w:rsidP="00DD0675">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1215" w:type="dxa"/>
          </w:tcPr>
          <w:p w14:paraId="5C980845" w14:textId="606E3457" w:rsidR="002B23C1"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0.4</w:t>
            </w:r>
          </w:p>
        </w:tc>
        <w:tc>
          <w:tcPr>
            <w:tcW w:w="1215" w:type="dxa"/>
          </w:tcPr>
          <w:p w14:paraId="40294045" w14:textId="1E365D7A" w:rsidR="002B23C1" w:rsidRDefault="00073A9B" w:rsidP="00DD0675">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085" w:type="dxa"/>
          </w:tcPr>
          <w:p w14:paraId="022E8594" w14:textId="0BE84CB5" w:rsidR="002B23C1" w:rsidRDefault="00B75CDD" w:rsidP="00DD0675">
            <w:pPr>
              <w:spacing w:line="480" w:lineRule="auto"/>
              <w:rPr>
                <w:rFonts w:ascii="Times New Roman" w:hAnsi="Times New Roman" w:cs="Times New Roman"/>
                <w:sz w:val="24"/>
                <w:szCs w:val="24"/>
              </w:rPr>
            </w:pPr>
            <w:r>
              <w:rPr>
                <w:rFonts w:ascii="Times New Roman" w:hAnsi="Times New Roman" w:cs="Times New Roman"/>
                <w:sz w:val="24"/>
                <w:szCs w:val="24"/>
              </w:rPr>
              <w:t>3.4</w:t>
            </w:r>
          </w:p>
        </w:tc>
        <w:tc>
          <w:tcPr>
            <w:tcW w:w="1085" w:type="dxa"/>
          </w:tcPr>
          <w:p w14:paraId="6BD9C41D" w14:textId="7D04D0A8" w:rsidR="002B23C1" w:rsidRDefault="00B75CDD" w:rsidP="00DD0675">
            <w:pPr>
              <w:spacing w:line="480" w:lineRule="auto"/>
              <w:rPr>
                <w:rFonts w:ascii="Times New Roman" w:hAnsi="Times New Roman" w:cs="Times New Roman"/>
                <w:sz w:val="24"/>
                <w:szCs w:val="24"/>
              </w:rPr>
            </w:pPr>
            <w:r>
              <w:rPr>
                <w:rFonts w:ascii="Times New Roman" w:hAnsi="Times New Roman" w:cs="Times New Roman"/>
                <w:sz w:val="24"/>
                <w:szCs w:val="24"/>
              </w:rPr>
              <w:t>1.9</w:t>
            </w:r>
          </w:p>
        </w:tc>
      </w:tr>
    </w:tbl>
    <w:p w14:paraId="011931AD" w14:textId="6A2D72DC" w:rsidR="00DD0675" w:rsidRDefault="00DD0675" w:rsidP="00DD0675">
      <w:pPr>
        <w:spacing w:line="480" w:lineRule="auto"/>
        <w:rPr>
          <w:rFonts w:ascii="Times New Roman" w:hAnsi="Times New Roman" w:cs="Times New Roman"/>
          <w:sz w:val="24"/>
          <w:szCs w:val="24"/>
        </w:rPr>
      </w:pPr>
    </w:p>
    <w:p w14:paraId="6C9C6319" w14:textId="1BEADD50" w:rsidR="00B75CDD" w:rsidRDefault="00B75CDD" w:rsidP="00DD0675">
      <w:pPr>
        <w:spacing w:line="480" w:lineRule="auto"/>
        <w:rPr>
          <w:rFonts w:ascii="Times New Roman" w:hAnsi="Times New Roman" w:cs="Times New Roman"/>
          <w:sz w:val="24"/>
          <w:szCs w:val="24"/>
        </w:rPr>
      </w:pPr>
      <w:r>
        <w:rPr>
          <w:rFonts w:ascii="Times New Roman" w:hAnsi="Times New Roman" w:cs="Times New Roman"/>
          <w:sz w:val="24"/>
          <w:szCs w:val="24"/>
        </w:rPr>
        <w:t xml:space="preserve">Discussion </w:t>
      </w:r>
    </w:p>
    <w:p w14:paraId="1C391411" w14:textId="03869F74" w:rsidR="00B75CDD" w:rsidRDefault="00B75CDD" w:rsidP="00DD0675">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data in table I, it can be identified that animal a, which exercised intensively had a higher rate of hydration. Intensive exercise caused the body to use water in the body rapidly. Animal </w:t>
      </w:r>
      <w:r w:rsidR="00C92BF0">
        <w:rPr>
          <w:rFonts w:ascii="Times New Roman" w:hAnsi="Times New Roman" w:cs="Times New Roman"/>
          <w:sz w:val="24"/>
          <w:szCs w:val="24"/>
        </w:rPr>
        <w:t>‘</w:t>
      </w:r>
      <w:r>
        <w:rPr>
          <w:rFonts w:ascii="Times New Roman" w:hAnsi="Times New Roman" w:cs="Times New Roman"/>
          <w:sz w:val="24"/>
          <w:szCs w:val="24"/>
        </w:rPr>
        <w:t>a</w:t>
      </w:r>
      <w:r w:rsidR="00C92BF0">
        <w:rPr>
          <w:rFonts w:ascii="Times New Roman" w:hAnsi="Times New Roman" w:cs="Times New Roman"/>
          <w:sz w:val="24"/>
          <w:szCs w:val="24"/>
        </w:rPr>
        <w:t>’</w:t>
      </w:r>
      <w:r>
        <w:rPr>
          <w:rFonts w:ascii="Times New Roman" w:hAnsi="Times New Roman" w:cs="Times New Roman"/>
          <w:sz w:val="24"/>
          <w:szCs w:val="24"/>
        </w:rPr>
        <w:t xml:space="preserve"> had to drink more </w:t>
      </w:r>
      <w:bookmarkStart w:id="0" w:name="_GoBack"/>
      <w:bookmarkEnd w:id="0"/>
      <w:r>
        <w:rPr>
          <w:rFonts w:ascii="Times New Roman" w:hAnsi="Times New Roman" w:cs="Times New Roman"/>
          <w:sz w:val="24"/>
          <w:szCs w:val="24"/>
        </w:rPr>
        <w:t xml:space="preserve">water to compensate for lost water. </w:t>
      </w:r>
      <w:r w:rsidR="00F85D35">
        <w:rPr>
          <w:rFonts w:ascii="Times New Roman" w:hAnsi="Times New Roman" w:cs="Times New Roman"/>
          <w:sz w:val="24"/>
          <w:szCs w:val="24"/>
        </w:rPr>
        <w:t xml:space="preserve">From table II, animal a </w:t>
      </w:r>
      <w:r w:rsidR="00F85D35">
        <w:rPr>
          <w:rFonts w:ascii="Times New Roman" w:hAnsi="Times New Roman" w:cs="Times New Roman"/>
          <w:sz w:val="24"/>
          <w:szCs w:val="24"/>
        </w:rPr>
        <w:lastRenderedPageBreak/>
        <w:t xml:space="preserve">consumed more food than animal b. Because of intensive exercise, the body used up energy quickly, and thus more food was needed to generate energy for the exercise. </w:t>
      </w:r>
      <w:r w:rsidR="00295478">
        <w:rPr>
          <w:rFonts w:ascii="Times New Roman" w:hAnsi="Times New Roman" w:cs="Times New Roman"/>
          <w:sz w:val="24"/>
          <w:szCs w:val="24"/>
        </w:rPr>
        <w:t xml:space="preserve">Data in table III shows that there is class segregation by sex because the number of males </w:t>
      </w:r>
      <w:r w:rsidR="00EB3874">
        <w:rPr>
          <w:rFonts w:ascii="Times New Roman" w:hAnsi="Times New Roman" w:cs="Times New Roman"/>
          <w:sz w:val="24"/>
          <w:szCs w:val="24"/>
        </w:rPr>
        <w:t xml:space="preserve">on the right side are more than the number of females on the right side. By subtracting the number of females on the left from the right side, the remaining number is small. On the other hand, males are more on the right side because their value after deducting those on the left remains high. </w:t>
      </w:r>
      <w:r w:rsidR="00D024C1">
        <w:rPr>
          <w:rFonts w:ascii="Times New Roman" w:hAnsi="Times New Roman" w:cs="Times New Roman"/>
          <w:sz w:val="24"/>
          <w:szCs w:val="24"/>
        </w:rPr>
        <w:t xml:space="preserve">The precision and accuracy of results is consistent. The means are also significantly different because they do not overlap. </w:t>
      </w:r>
    </w:p>
    <w:p w14:paraId="53EE310D" w14:textId="73DCAC5E" w:rsidR="00996FC1" w:rsidRDefault="00996FC1" w:rsidP="00DD0675">
      <w:pPr>
        <w:spacing w:line="480" w:lineRule="auto"/>
        <w:rPr>
          <w:rFonts w:ascii="Times New Roman" w:hAnsi="Times New Roman" w:cs="Times New Roman"/>
          <w:sz w:val="24"/>
          <w:szCs w:val="24"/>
        </w:rPr>
      </w:pPr>
    </w:p>
    <w:p w14:paraId="73CD7A85" w14:textId="27D5988E" w:rsidR="00996FC1" w:rsidRDefault="00996FC1" w:rsidP="00DD0675">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3310A3" wp14:editId="2F30F636">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84A4BF0" w14:textId="0A1CCE08" w:rsidR="00B774B6" w:rsidRDefault="00B774B6" w:rsidP="00DD067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4ACBE3B" wp14:editId="5D3E8EA5">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E18D0EA" w14:textId="2079D931" w:rsidR="007856D2" w:rsidRPr="00DD0675" w:rsidRDefault="007856D2" w:rsidP="00DD067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wicks in graph 1 and 2 show standard deviation. </w:t>
      </w:r>
    </w:p>
    <w:sectPr w:rsidR="007856D2" w:rsidRPr="00DD06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7861BB" w14:textId="77777777" w:rsidR="00F5768F" w:rsidRDefault="00F5768F" w:rsidP="00803759">
      <w:pPr>
        <w:spacing w:after="0" w:line="240" w:lineRule="auto"/>
      </w:pPr>
      <w:r>
        <w:separator/>
      </w:r>
    </w:p>
  </w:endnote>
  <w:endnote w:type="continuationSeparator" w:id="0">
    <w:p w14:paraId="7655A890" w14:textId="77777777" w:rsidR="00F5768F" w:rsidRDefault="00F5768F" w:rsidP="00803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784A18" w14:textId="77777777" w:rsidR="00F5768F" w:rsidRDefault="00F5768F" w:rsidP="00803759">
      <w:pPr>
        <w:spacing w:after="0" w:line="240" w:lineRule="auto"/>
      </w:pPr>
      <w:r>
        <w:separator/>
      </w:r>
    </w:p>
  </w:footnote>
  <w:footnote w:type="continuationSeparator" w:id="0">
    <w:p w14:paraId="75BD1365" w14:textId="77777777" w:rsidR="00F5768F" w:rsidRDefault="00F5768F" w:rsidP="008037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864617"/>
      <w:docPartObj>
        <w:docPartGallery w:val="Page Numbers (Top of Page)"/>
        <w:docPartUnique/>
      </w:docPartObj>
    </w:sdtPr>
    <w:sdtEndPr>
      <w:rPr>
        <w:noProof/>
      </w:rPr>
    </w:sdtEndPr>
    <w:sdtContent>
      <w:p w14:paraId="797264D9" w14:textId="00FEA581" w:rsidR="00803759" w:rsidRDefault="00803759">
        <w:pPr>
          <w:pStyle w:val="Header"/>
          <w:jc w:val="right"/>
        </w:pPr>
        <w:r>
          <w:t>Surname</w:t>
        </w:r>
        <w:r>
          <w:fldChar w:fldCharType="begin"/>
        </w:r>
        <w:r>
          <w:instrText xml:space="preserve"> PAGE   \* MERGEFORMAT </w:instrText>
        </w:r>
        <w:r>
          <w:fldChar w:fldCharType="separate"/>
        </w:r>
        <w:r w:rsidR="00C92BF0">
          <w:rPr>
            <w:noProof/>
          </w:rPr>
          <w:t>1</w:t>
        </w:r>
        <w:r>
          <w:rPr>
            <w:noProof/>
          </w:rPr>
          <w:fldChar w:fldCharType="end"/>
        </w:r>
      </w:p>
    </w:sdtContent>
  </w:sdt>
  <w:p w14:paraId="2E20B31F" w14:textId="77777777" w:rsidR="00803759" w:rsidRDefault="00803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759"/>
    <w:rsid w:val="00073A9B"/>
    <w:rsid w:val="00295478"/>
    <w:rsid w:val="002B23C1"/>
    <w:rsid w:val="00510816"/>
    <w:rsid w:val="007856D2"/>
    <w:rsid w:val="00803759"/>
    <w:rsid w:val="00864E11"/>
    <w:rsid w:val="00996FC1"/>
    <w:rsid w:val="00B75CDD"/>
    <w:rsid w:val="00B774B6"/>
    <w:rsid w:val="00C92BF0"/>
    <w:rsid w:val="00D024C1"/>
    <w:rsid w:val="00D7283B"/>
    <w:rsid w:val="00DD0675"/>
    <w:rsid w:val="00EB3874"/>
    <w:rsid w:val="00EF76A3"/>
    <w:rsid w:val="00F5768F"/>
    <w:rsid w:val="00F8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71395"/>
  <w15:chartTrackingRefBased/>
  <w15:docId w15:val="{105ACC47-6BEA-4C44-8B02-BBE2EF44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759"/>
  </w:style>
  <w:style w:type="paragraph" w:styleId="Footer">
    <w:name w:val="footer"/>
    <w:basedOn w:val="Normal"/>
    <w:link w:val="FooterChar"/>
    <w:uiPriority w:val="99"/>
    <w:unhideWhenUsed/>
    <w:rsid w:val="00803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759"/>
  </w:style>
  <w:style w:type="table" w:styleId="TableGrid">
    <w:name w:val="Table Grid"/>
    <w:basedOn w:val="TableNormal"/>
    <w:uiPriority w:val="39"/>
    <w:rsid w:val="00864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Table</a:t>
            </a:r>
            <a:r>
              <a:rPr lang="en-US" baseline="0"/>
              <a:t> I &amp; II</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Animal a</c:v>
                </c:pt>
              </c:strCache>
            </c:strRef>
          </c:tx>
          <c:spPr>
            <a:solidFill>
              <a:schemeClr val="accent1"/>
            </a:solidFill>
            <a:ln>
              <a:noFill/>
            </a:ln>
            <a:effectLst/>
          </c:spPr>
          <c:invertIfNegative val="0"/>
          <c:errBars>
            <c:errBarType val="both"/>
            <c:errValType val="stdDev"/>
            <c:noEndCap val="0"/>
            <c:val val="1"/>
            <c:spPr>
              <a:noFill/>
              <a:ln w="9525" cap="flat" cmpd="sng" algn="ctr">
                <a:solidFill>
                  <a:schemeClr val="tx1">
                    <a:lumMod val="65000"/>
                    <a:lumOff val="35000"/>
                  </a:schemeClr>
                </a:solidFill>
                <a:round/>
              </a:ln>
              <a:effectLst/>
            </c:spPr>
          </c:errBars>
          <c:cat>
            <c:strRef>
              <c:f>Sheet1!$A$2:$A$5</c:f>
              <c:strCache>
                <c:ptCount val="2"/>
                <c:pt idx="0">
                  <c:v>I</c:v>
                </c:pt>
                <c:pt idx="1">
                  <c:v>II</c:v>
                </c:pt>
              </c:strCache>
            </c:strRef>
          </c:cat>
          <c:val>
            <c:numRef>
              <c:f>Sheet1!$B$2:$B$5</c:f>
              <c:numCache>
                <c:formatCode>General</c:formatCode>
                <c:ptCount val="4"/>
                <c:pt idx="0">
                  <c:v>1.43</c:v>
                </c:pt>
                <c:pt idx="1">
                  <c:v>0.36</c:v>
                </c:pt>
              </c:numCache>
            </c:numRef>
          </c:val>
          <c:extLst xmlns:c16r2="http://schemas.microsoft.com/office/drawing/2015/06/chart">
            <c:ext xmlns:c16="http://schemas.microsoft.com/office/drawing/2014/chart" uri="{C3380CC4-5D6E-409C-BE32-E72D297353CC}">
              <c16:uniqueId val="{00000000-D1C0-4388-8016-C2F7C9928AC5}"/>
            </c:ext>
          </c:extLst>
        </c:ser>
        <c:ser>
          <c:idx val="1"/>
          <c:order val="1"/>
          <c:tx>
            <c:strRef>
              <c:f>Sheet1!$C$1</c:f>
              <c:strCache>
                <c:ptCount val="1"/>
                <c:pt idx="0">
                  <c:v>animal b</c:v>
                </c:pt>
              </c:strCache>
            </c:strRef>
          </c:tx>
          <c:spPr>
            <a:solidFill>
              <a:schemeClr val="accent2"/>
            </a:solidFill>
            <a:ln>
              <a:noFill/>
            </a:ln>
            <a:effectLst/>
          </c:spPr>
          <c:invertIfNegative val="0"/>
          <c:errBars>
            <c:errBarType val="both"/>
            <c:errValType val="stdDev"/>
            <c:noEndCap val="0"/>
            <c:val val="1"/>
            <c:spPr>
              <a:noFill/>
              <a:ln w="9525" cap="flat" cmpd="sng" algn="ctr">
                <a:solidFill>
                  <a:schemeClr val="tx1">
                    <a:lumMod val="65000"/>
                    <a:lumOff val="35000"/>
                  </a:schemeClr>
                </a:solidFill>
                <a:round/>
              </a:ln>
              <a:effectLst/>
            </c:spPr>
          </c:errBars>
          <c:cat>
            <c:strRef>
              <c:f>Sheet1!$A$2:$A$5</c:f>
              <c:strCache>
                <c:ptCount val="2"/>
                <c:pt idx="0">
                  <c:v>I</c:v>
                </c:pt>
                <c:pt idx="1">
                  <c:v>II</c:v>
                </c:pt>
              </c:strCache>
            </c:strRef>
          </c:cat>
          <c:val>
            <c:numRef>
              <c:f>Sheet1!$C$2:$C$5</c:f>
              <c:numCache>
                <c:formatCode>General</c:formatCode>
                <c:ptCount val="4"/>
                <c:pt idx="0">
                  <c:v>0.33</c:v>
                </c:pt>
                <c:pt idx="1">
                  <c:v>0.16</c:v>
                </c:pt>
              </c:numCache>
            </c:numRef>
          </c:val>
          <c:extLst xmlns:c16r2="http://schemas.microsoft.com/office/drawing/2015/06/chart">
            <c:ext xmlns:c16="http://schemas.microsoft.com/office/drawing/2014/chart" uri="{C3380CC4-5D6E-409C-BE32-E72D297353CC}">
              <c16:uniqueId val="{00000001-D1C0-4388-8016-C2F7C9928AC5}"/>
            </c:ext>
          </c:extLst>
        </c:ser>
        <c:ser>
          <c:idx val="2"/>
          <c:order val="2"/>
          <c:tx>
            <c:strRef>
              <c:f>Sheet1!$D$1</c:f>
              <c:strCache>
                <c:ptCount val="1"/>
                <c:pt idx="0">
                  <c:v>Column1</c:v>
                </c:pt>
              </c:strCache>
            </c:strRef>
          </c:tx>
          <c:spPr>
            <a:solidFill>
              <a:schemeClr val="accent3"/>
            </a:solidFill>
            <a:ln>
              <a:noFill/>
            </a:ln>
            <a:effectLst/>
          </c:spPr>
          <c:invertIfNegative val="0"/>
          <c:errBars>
            <c:errBarType val="both"/>
            <c:errValType val="stdDev"/>
            <c:noEndCap val="0"/>
            <c:val val="1"/>
            <c:spPr>
              <a:noFill/>
              <a:ln w="9525" cap="flat" cmpd="sng" algn="ctr">
                <a:solidFill>
                  <a:schemeClr val="tx1">
                    <a:lumMod val="65000"/>
                    <a:lumOff val="35000"/>
                  </a:schemeClr>
                </a:solidFill>
                <a:round/>
              </a:ln>
              <a:effectLst/>
            </c:spPr>
          </c:errBars>
          <c:cat>
            <c:strRef>
              <c:f>Sheet1!$A$2:$A$5</c:f>
              <c:strCache>
                <c:ptCount val="2"/>
                <c:pt idx="0">
                  <c:v>I</c:v>
                </c:pt>
                <c:pt idx="1">
                  <c:v>II</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D1C0-4388-8016-C2F7C9928AC5}"/>
            </c:ext>
          </c:extLst>
        </c:ser>
        <c:dLbls>
          <c:showLegendKey val="0"/>
          <c:showVal val="0"/>
          <c:showCatName val="0"/>
          <c:showSerName val="0"/>
          <c:showPercent val="0"/>
          <c:showBubbleSize val="0"/>
        </c:dLbls>
        <c:gapWidth val="219"/>
        <c:overlap val="-27"/>
        <c:axId val="-1888866944"/>
        <c:axId val="-1888868576"/>
      </c:barChart>
      <c:catAx>
        <c:axId val="-1888866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Animals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8868576"/>
        <c:crosses val="autoZero"/>
        <c:auto val="1"/>
        <c:lblAlgn val="ctr"/>
        <c:lblOffset val="100"/>
        <c:noMultiLvlLbl val="0"/>
      </c:catAx>
      <c:valAx>
        <c:axId val="-1888868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886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Table III segregation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female</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1"/>
                <c:pt idx="0">
                  <c:v>III</c:v>
                </c:pt>
              </c:strCache>
            </c:strRef>
          </c:cat>
          <c:val>
            <c:numRef>
              <c:f>Sheet1!$B$2:$B$5</c:f>
              <c:numCache>
                <c:formatCode>General</c:formatCode>
                <c:ptCount val="4"/>
                <c:pt idx="0">
                  <c:v>0.4</c:v>
                </c:pt>
              </c:numCache>
            </c:numRef>
          </c:val>
          <c:extLst xmlns:c16r2="http://schemas.microsoft.com/office/drawing/2015/06/chart">
            <c:ext xmlns:c16="http://schemas.microsoft.com/office/drawing/2014/chart" uri="{C3380CC4-5D6E-409C-BE32-E72D297353CC}">
              <c16:uniqueId val="{00000000-7847-42E2-8A0B-FEA5FC80978C}"/>
            </c:ext>
          </c:extLst>
        </c:ser>
        <c:ser>
          <c:idx val="1"/>
          <c:order val="1"/>
          <c:tx>
            <c:strRef>
              <c:f>Sheet1!$C$1</c:f>
              <c:strCache>
                <c:ptCount val="1"/>
                <c:pt idx="0">
                  <c:v>male</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1"/>
                <c:pt idx="0">
                  <c:v>III</c:v>
                </c:pt>
              </c:strCache>
            </c:strRef>
          </c:cat>
          <c:val>
            <c:numRef>
              <c:f>Sheet1!$C$2:$C$5</c:f>
              <c:numCache>
                <c:formatCode>General</c:formatCode>
                <c:ptCount val="4"/>
                <c:pt idx="0">
                  <c:v>3.4</c:v>
                </c:pt>
              </c:numCache>
            </c:numRef>
          </c:val>
          <c:extLst xmlns:c16r2="http://schemas.microsoft.com/office/drawing/2015/06/chart">
            <c:ext xmlns:c16="http://schemas.microsoft.com/office/drawing/2014/chart" uri="{C3380CC4-5D6E-409C-BE32-E72D297353CC}">
              <c16:uniqueId val="{00000001-7847-42E2-8A0B-FEA5FC80978C}"/>
            </c:ext>
          </c:extLst>
        </c:ser>
        <c:ser>
          <c:idx val="2"/>
          <c:order val="2"/>
          <c:tx>
            <c:strRef>
              <c:f>Sheet1!$D$1</c:f>
              <c:strCache>
                <c:ptCount val="1"/>
                <c:pt idx="0">
                  <c:v>Column1</c:v>
                </c:pt>
              </c:strCache>
            </c:strRef>
          </c:tx>
          <c:spPr>
            <a:solidFill>
              <a:schemeClr val="accent3"/>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Sheet1!$A$2:$A$5</c:f>
              <c:strCache>
                <c:ptCount val="1"/>
                <c:pt idx="0">
                  <c:v>III</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7847-42E2-8A0B-FEA5FC80978C}"/>
            </c:ext>
          </c:extLst>
        </c:ser>
        <c:dLbls>
          <c:showLegendKey val="0"/>
          <c:showVal val="0"/>
          <c:showCatName val="0"/>
          <c:showSerName val="0"/>
          <c:showPercent val="0"/>
          <c:showBubbleSize val="0"/>
        </c:dLbls>
        <c:gapWidth val="219"/>
        <c:overlap val="-27"/>
        <c:axId val="-1888863680"/>
        <c:axId val="-1888865312"/>
      </c:barChart>
      <c:catAx>
        <c:axId val="-1888863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animals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8865312"/>
        <c:crosses val="autoZero"/>
        <c:auto val="1"/>
        <c:lblAlgn val="ctr"/>
        <c:lblOffset val="100"/>
        <c:noMultiLvlLbl val="0"/>
      </c:catAx>
      <c:valAx>
        <c:axId val="-1888865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886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Windows User</cp:lastModifiedBy>
  <cp:revision>2</cp:revision>
  <dcterms:created xsi:type="dcterms:W3CDTF">2020-09-16T03:47:00Z</dcterms:created>
  <dcterms:modified xsi:type="dcterms:W3CDTF">2020-09-16T03:47:00Z</dcterms:modified>
</cp:coreProperties>
</file>